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40" w:rsidRDefault="00D25540" w:rsidP="00D25540">
      <w:bookmarkStart w:id="0" w:name="_GoBack"/>
      <w:bookmarkEnd w:id="0"/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Záměr obce Bělov pronajmout nebytové prostory dle ustanovení § 39 odst. 1 zákona č. 128/2000 Sb. o obcích (obecní zřízení).</w:t>
      </w:r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Obecní úřad Bělov sděluje, že Obec Bělov má záměr pronajmout nebytové prostory v budově </w:t>
      </w:r>
      <w:proofErr w:type="gramStart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č.p.</w:t>
      </w:r>
      <w:proofErr w:type="gramEnd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77 za účelem 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skladu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. Součástí předmětu nájmu je místnost o velikosti cca 16m² uzpůsobená k předmětu pronájmu a dále společné prostory budovy </w:t>
      </w:r>
      <w:proofErr w:type="gramStart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č.p.</w:t>
      </w:r>
      <w:proofErr w:type="gramEnd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77. Vymezení prostor bude součástí nájemní smlouvy. Předpokládaný termín zahájení pronájmu – 1.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 201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8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</w:t>
      </w:r>
    </w:p>
    <w:p w:rsidR="00D25540" w:rsidRPr="00D25540" w:rsidRDefault="00D25540" w:rsidP="00D25540">
      <w:pPr>
        <w:shd w:val="clear" w:color="auto" w:fill="FFFFFF"/>
        <w:spacing w:after="0" w:line="375" w:lineRule="atLeast"/>
        <w:rPr>
          <w:rFonts w:ascii="Helvetica" w:eastAsia="Times New Roman" w:hAnsi="Helvetica" w:cs="Arial"/>
          <w:b/>
          <w:bCs/>
          <w:caps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b/>
          <w:bCs/>
          <w:caps/>
          <w:color w:val="333333"/>
          <w:sz w:val="23"/>
          <w:szCs w:val="23"/>
          <w:lang w:eastAsia="cs-CZ"/>
        </w:rPr>
        <w:t>Náležitosti nabídky:</w:t>
      </w:r>
    </w:p>
    <w:p w:rsidR="00D25540" w:rsidRPr="00D25540" w:rsidRDefault="00D25540" w:rsidP="00D255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495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finanční podmínky pronájmu - nabídka výše nájemného, minimální cena nájmu stanovena na 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2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0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00 Kč/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měsíc včetně spotřebovaných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 energi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í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</w:t>
      </w:r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Nabídky budou hodnoceny především na základě výše uvedených kritérií. </w:t>
      </w:r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Nabídky k záměru mohou být písemně uplatněny nejpozději do 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2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0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12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.201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7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 do 1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8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 hodin na Obecním úřadu Bělov, </w:t>
      </w:r>
      <w:proofErr w:type="gramStart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č.p.</w:t>
      </w:r>
      <w:proofErr w:type="gramEnd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 77. </w:t>
      </w:r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Nabídka k pronájmu musí být písemná v uzavřené obálce s nápisem „Neotevírat, nabídka pronájmu nebytových prostor “.</w:t>
      </w:r>
    </w:p>
    <w:p w:rsidR="00D25540" w:rsidRPr="00D25540" w:rsidRDefault="00D25540" w:rsidP="00D25540">
      <w:pPr>
        <w:shd w:val="clear" w:color="auto" w:fill="FFFFFF"/>
        <w:spacing w:after="375" w:line="375" w:lineRule="atLeast"/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Po uplynutí lhůty zveřejnění tohoto záměru bude návrh na uzavření nájemní smlouvy na dobu neurčitou předložen vítěznému nájemci s termínem zahájení nájmu nejdříve od </w:t>
      </w:r>
      <w:proofErr w:type="gramStart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1.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.201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8</w:t>
      </w:r>
      <w:proofErr w:type="gramEnd"/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</w:t>
      </w:r>
    </w:p>
    <w:p w:rsidR="0024523B" w:rsidRDefault="00D25540" w:rsidP="0024523B">
      <w:pPr>
        <w:shd w:val="clear" w:color="auto" w:fill="FFFFFF"/>
        <w:spacing w:after="360" w:line="360" w:lineRule="atLeast"/>
        <w:jc w:val="both"/>
        <w:rPr>
          <w:rFonts w:ascii="Open Sans" w:eastAsia="Times New Roman" w:hAnsi="Open Sans" w:cs="Times New Roman"/>
          <w:color w:val="222222"/>
          <w:sz w:val="25"/>
          <w:szCs w:val="25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Obec Bělov si vyhrazuje právo odmítnutí nabídek a nevybrat žádného zájemce</w:t>
      </w:r>
      <w:r w:rsidR="0024523B" w:rsidRPr="007E62DA">
        <w:rPr>
          <w:rFonts w:ascii="Open Sans" w:eastAsia="Times New Roman" w:hAnsi="Open Sans" w:cs="Times New Roman"/>
          <w:color w:val="222222"/>
          <w:sz w:val="25"/>
          <w:szCs w:val="25"/>
          <w:lang w:eastAsia="cs-CZ"/>
        </w:rPr>
        <w:t>, zrušit výběrové řízení.</w:t>
      </w:r>
    </w:p>
    <w:p w:rsidR="00D25540" w:rsidRDefault="00D25540" w:rsidP="00D25540">
      <w:pP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</w:pP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Bělov dne: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15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.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11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 201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7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 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br/>
        <w:t xml:space="preserve">Vyvěšeno dne: 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5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.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11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 201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7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br/>
        <w:t xml:space="preserve">Sejmuto dne: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19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 xml:space="preserve">. </w:t>
      </w:r>
      <w:r w:rsidR="00E6417F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12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. 201</w:t>
      </w:r>
      <w:r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t>7</w:t>
      </w:r>
    </w:p>
    <w:p w:rsidR="00C638D3" w:rsidRDefault="00D25540" w:rsidP="00D25540"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br/>
        <w:t xml:space="preserve">Jiří Přecechtěl </w:t>
      </w:r>
      <w:r w:rsidRPr="00D25540">
        <w:rPr>
          <w:rFonts w:ascii="Helvetica" w:eastAsia="Times New Roman" w:hAnsi="Helvetica" w:cs="Arial"/>
          <w:color w:val="333333"/>
          <w:sz w:val="23"/>
          <w:szCs w:val="23"/>
          <w:lang w:eastAsia="cs-CZ"/>
        </w:rPr>
        <w:br/>
        <w:t>starosta</w:t>
      </w:r>
    </w:p>
    <w:sectPr w:rsidR="00C6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44C"/>
    <w:multiLevelType w:val="multilevel"/>
    <w:tmpl w:val="1E0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A5E27"/>
    <w:multiLevelType w:val="multilevel"/>
    <w:tmpl w:val="6F24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A"/>
    <w:rsid w:val="0024523B"/>
    <w:rsid w:val="00433F71"/>
    <w:rsid w:val="007E62DA"/>
    <w:rsid w:val="00C638D3"/>
    <w:rsid w:val="00D25540"/>
    <w:rsid w:val="00E6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121C-806F-42A9-96A2-0726B5D9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5540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-line">
    <w:name w:val="head-line"/>
    <w:basedOn w:val="Normln"/>
    <w:rsid w:val="00D25540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customStyle="1" w:styleId="head-span">
    <w:name w:val="head-span"/>
    <w:basedOn w:val="Standardnpsmoodstavce"/>
    <w:rsid w:val="00D25540"/>
  </w:style>
  <w:style w:type="paragraph" w:styleId="Textbubliny">
    <w:name w:val="Balloon Text"/>
    <w:basedOn w:val="Normln"/>
    <w:link w:val="TextbublinyChar"/>
    <w:uiPriority w:val="99"/>
    <w:semiHidden/>
    <w:unhideWhenUsed/>
    <w:rsid w:val="002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233">
          <w:marLeft w:val="0"/>
          <w:marRight w:val="0"/>
          <w:marTop w:val="270"/>
          <w:marBottom w:val="18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19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54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2017-05-22T14:44:00Z</cp:lastPrinted>
  <dcterms:created xsi:type="dcterms:W3CDTF">2018-02-21T17:00:00Z</dcterms:created>
  <dcterms:modified xsi:type="dcterms:W3CDTF">2018-02-21T17:00:00Z</dcterms:modified>
</cp:coreProperties>
</file>